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6CD7" w14:textId="77777777" w:rsidR="00225205" w:rsidRDefault="00225205">
      <w:pPr>
        <w:tabs>
          <w:tab w:val="left" w:pos="3806"/>
        </w:tabs>
        <w:ind w:left="0" w:hanging="2"/>
        <w:jc w:val="center"/>
        <w:rPr>
          <w:rFonts w:ascii="Montserrat" w:eastAsia="Montserrat" w:hAnsi="Montserrat" w:cs="Montserrat"/>
          <w:b/>
          <w:sz w:val="22"/>
          <w:szCs w:val="22"/>
        </w:rPr>
      </w:pPr>
    </w:p>
    <w:p w14:paraId="6CC32987" w14:textId="77777777" w:rsidR="00225205" w:rsidRDefault="00000000">
      <w:pPr>
        <w:tabs>
          <w:tab w:val="left" w:pos="3806"/>
        </w:tabs>
        <w:ind w:left="0" w:hanging="2"/>
        <w:jc w:val="center"/>
        <w:rPr>
          <w:rFonts w:ascii="Montserrat" w:eastAsia="Montserrat" w:hAnsi="Montserrat" w:cs="Montserrat"/>
          <w:b/>
          <w:sz w:val="22"/>
          <w:szCs w:val="22"/>
        </w:rPr>
      </w:pPr>
      <w:r>
        <w:rPr>
          <w:rFonts w:ascii="Montserrat" w:eastAsia="Montserrat" w:hAnsi="Montserrat" w:cs="Montserrat"/>
          <w:b/>
          <w:noProof/>
          <w:sz w:val="22"/>
          <w:szCs w:val="22"/>
        </w:rPr>
        <w:drawing>
          <wp:inline distT="114300" distB="114300" distL="114300" distR="114300" wp14:anchorId="2C2D18F3" wp14:editId="5922EFD4">
            <wp:extent cx="1189133" cy="1083095"/>
            <wp:effectExtent l="0" t="0" r="0" b="0"/>
            <wp:docPr id="10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89133" cy="1083095"/>
                    </a:xfrm>
                    <a:prstGeom prst="rect">
                      <a:avLst/>
                    </a:prstGeom>
                    <a:ln/>
                  </pic:spPr>
                </pic:pic>
              </a:graphicData>
            </a:graphic>
          </wp:inline>
        </w:drawing>
      </w:r>
    </w:p>
    <w:p w14:paraId="161D0D72" w14:textId="77777777" w:rsidR="00225205" w:rsidRDefault="00225205">
      <w:pPr>
        <w:tabs>
          <w:tab w:val="left" w:pos="3806"/>
        </w:tabs>
        <w:ind w:left="0" w:hanging="2"/>
        <w:jc w:val="center"/>
        <w:rPr>
          <w:rFonts w:ascii="Montserrat" w:eastAsia="Montserrat" w:hAnsi="Montserrat" w:cs="Montserrat"/>
          <w:b/>
          <w:sz w:val="22"/>
          <w:szCs w:val="22"/>
        </w:rPr>
      </w:pPr>
    </w:p>
    <w:p w14:paraId="73997A18" w14:textId="77777777" w:rsidR="00225205" w:rsidRDefault="00225205">
      <w:pPr>
        <w:ind w:left="0" w:hanging="2"/>
        <w:jc w:val="both"/>
        <w:rPr>
          <w:rFonts w:ascii="Montserrat" w:eastAsia="Montserrat" w:hAnsi="Montserrat" w:cs="Montserrat"/>
          <w:b/>
          <w:sz w:val="22"/>
          <w:szCs w:val="22"/>
        </w:rPr>
      </w:pPr>
    </w:p>
    <w:p w14:paraId="61EDE6F3" w14:textId="77777777" w:rsidR="00225205" w:rsidRDefault="00225205">
      <w:pPr>
        <w:ind w:left="0" w:hanging="2"/>
        <w:jc w:val="both"/>
        <w:rPr>
          <w:rFonts w:ascii="Montserrat" w:eastAsia="Montserrat" w:hAnsi="Montserrat" w:cs="Montserrat"/>
          <w:b/>
          <w:sz w:val="22"/>
          <w:szCs w:val="22"/>
        </w:rPr>
      </w:pPr>
    </w:p>
    <w:p w14:paraId="7EC1D868" w14:textId="77777777" w:rsidR="00225205" w:rsidRPr="00637DA7" w:rsidRDefault="00000000">
      <w:pPr>
        <w:ind w:left="0" w:hanging="2"/>
        <w:jc w:val="center"/>
        <w:rPr>
          <w:rFonts w:ascii="Montserrat" w:eastAsia="Montserrat" w:hAnsi="Montserrat" w:cs="Montserrat"/>
          <w:b/>
          <w:sz w:val="22"/>
          <w:szCs w:val="22"/>
          <w:lang w:val="es-MX"/>
        </w:rPr>
      </w:pPr>
      <w:r w:rsidRPr="00637DA7">
        <w:rPr>
          <w:rFonts w:ascii="Montserrat" w:eastAsia="Montserrat" w:hAnsi="Montserrat" w:cs="Montserrat"/>
          <w:b/>
          <w:sz w:val="22"/>
          <w:szCs w:val="22"/>
          <w:lang w:val="es-MX"/>
        </w:rPr>
        <w:t xml:space="preserve">Chris Thompson anuncia su retiro como </w:t>
      </w:r>
    </w:p>
    <w:p w14:paraId="6D980FB4" w14:textId="77777777" w:rsidR="00225205" w:rsidRPr="00637DA7" w:rsidRDefault="00000000">
      <w:pPr>
        <w:ind w:left="0" w:hanging="2"/>
        <w:jc w:val="center"/>
        <w:rPr>
          <w:rFonts w:ascii="Montserrat" w:eastAsia="Montserrat" w:hAnsi="Montserrat" w:cs="Montserrat"/>
          <w:b/>
          <w:sz w:val="22"/>
          <w:szCs w:val="22"/>
          <w:lang w:val="es-MX"/>
        </w:rPr>
      </w:pPr>
      <w:r w:rsidRPr="00637DA7">
        <w:rPr>
          <w:rFonts w:ascii="Montserrat" w:eastAsia="Montserrat" w:hAnsi="Montserrat" w:cs="Montserrat"/>
          <w:b/>
          <w:sz w:val="22"/>
          <w:szCs w:val="22"/>
          <w:lang w:val="es-MX"/>
        </w:rPr>
        <w:t xml:space="preserve">presidente y CEO de Brand USA </w:t>
      </w:r>
    </w:p>
    <w:p w14:paraId="7D9F6B64" w14:textId="77777777" w:rsidR="00225205" w:rsidRPr="00637DA7" w:rsidRDefault="00225205">
      <w:pPr>
        <w:ind w:left="0" w:hanging="2"/>
        <w:jc w:val="center"/>
        <w:rPr>
          <w:rFonts w:ascii="Montserrat" w:eastAsia="Montserrat" w:hAnsi="Montserrat" w:cs="Montserrat"/>
          <w:sz w:val="22"/>
          <w:szCs w:val="22"/>
          <w:lang w:val="es-MX"/>
        </w:rPr>
      </w:pPr>
    </w:p>
    <w:p w14:paraId="67E7D708" w14:textId="77777777" w:rsidR="00225205" w:rsidRPr="00637DA7" w:rsidRDefault="00000000">
      <w:pPr>
        <w:ind w:left="0" w:hanging="2"/>
        <w:jc w:val="both"/>
        <w:rPr>
          <w:rFonts w:ascii="Montserrat" w:eastAsia="Montserrat" w:hAnsi="Montserrat" w:cs="Montserrat"/>
          <w:sz w:val="22"/>
          <w:szCs w:val="22"/>
          <w:lang w:val="es-MX"/>
        </w:rPr>
      </w:pPr>
      <w:r w:rsidRPr="00637DA7">
        <w:rPr>
          <w:rFonts w:ascii="Montserrat" w:eastAsia="Montserrat" w:hAnsi="Montserrat" w:cs="Montserrat"/>
          <w:sz w:val="22"/>
          <w:szCs w:val="22"/>
          <w:lang w:val="es-MX"/>
        </w:rPr>
        <w:t>Washington, DC (Julio 31, 2023) — Brand USA,  la organización de marketing de destinos de los Estados Unidos, anuncia el retiro inminente de Chris Thompson como presidente y director ejecutivo, a partir del 31 de mayo de 2024.</w:t>
      </w:r>
    </w:p>
    <w:p w14:paraId="443149EA" w14:textId="77777777" w:rsidR="00225205" w:rsidRPr="00637DA7" w:rsidRDefault="00225205">
      <w:pPr>
        <w:ind w:left="0" w:hanging="2"/>
        <w:jc w:val="both"/>
        <w:rPr>
          <w:rFonts w:ascii="Montserrat" w:eastAsia="Montserrat" w:hAnsi="Montserrat" w:cs="Montserrat"/>
          <w:sz w:val="22"/>
          <w:szCs w:val="22"/>
          <w:lang w:val="es-MX"/>
        </w:rPr>
      </w:pPr>
    </w:p>
    <w:p w14:paraId="31ED6116" w14:textId="77777777" w:rsidR="00225205" w:rsidRPr="00637DA7" w:rsidRDefault="00000000">
      <w:pPr>
        <w:ind w:left="0" w:hanging="2"/>
        <w:jc w:val="both"/>
        <w:rPr>
          <w:rFonts w:ascii="Montserrat" w:eastAsia="Montserrat" w:hAnsi="Montserrat" w:cs="Montserrat"/>
          <w:sz w:val="22"/>
          <w:szCs w:val="22"/>
          <w:lang w:val="es-MX"/>
        </w:rPr>
      </w:pPr>
      <w:r w:rsidRPr="00637DA7">
        <w:rPr>
          <w:rFonts w:ascii="Montserrat" w:eastAsia="Montserrat" w:hAnsi="Montserrat" w:cs="Montserrat"/>
          <w:sz w:val="22"/>
          <w:szCs w:val="22"/>
          <w:lang w:val="es-MX"/>
        </w:rPr>
        <w:t>Después de un mandato exitoso al frente de la organización, Thompson ha decidido renunciar y dedicarse a la vida más allá del trabajo.</w:t>
      </w:r>
    </w:p>
    <w:p w14:paraId="7AB262FA" w14:textId="77777777" w:rsidR="00225205" w:rsidRPr="00637DA7" w:rsidRDefault="00225205">
      <w:pPr>
        <w:ind w:left="0" w:hanging="2"/>
        <w:jc w:val="both"/>
        <w:rPr>
          <w:rFonts w:ascii="Montserrat" w:eastAsia="Montserrat" w:hAnsi="Montserrat" w:cs="Montserrat"/>
          <w:sz w:val="22"/>
          <w:szCs w:val="22"/>
          <w:lang w:val="es-MX"/>
        </w:rPr>
      </w:pPr>
    </w:p>
    <w:p w14:paraId="288C16CB" w14:textId="77777777" w:rsidR="00225205" w:rsidRDefault="00000000">
      <w:pPr>
        <w:ind w:left="0" w:hanging="2"/>
        <w:jc w:val="both"/>
        <w:rPr>
          <w:rFonts w:ascii="Montserrat" w:eastAsia="Montserrat" w:hAnsi="Montserrat" w:cs="Montserrat"/>
          <w:sz w:val="22"/>
          <w:szCs w:val="22"/>
        </w:rPr>
      </w:pPr>
      <w:r>
        <w:rPr>
          <w:rFonts w:ascii="Montserrat" w:eastAsia="Montserrat" w:hAnsi="Montserrat" w:cs="Montserrat"/>
          <w:sz w:val="22"/>
          <w:szCs w:val="22"/>
        </w:rPr>
        <w:t>Durante su tiempo como presidente y director ejecutivo, Thompson desempeñó un papel fundamental en la promoción de los Estados Unidos como principal destino de viaje. Bajo su liderazgo, Brand USA logró hitos notables, que incluyen aumento de las visitas internacionales y mayor conciencia global de las diversas ofertas en todo el país.</w:t>
      </w:r>
    </w:p>
    <w:p w14:paraId="21533AE5" w14:textId="77777777" w:rsidR="00225205" w:rsidRDefault="00225205">
      <w:pPr>
        <w:ind w:left="0" w:hanging="2"/>
        <w:jc w:val="both"/>
        <w:rPr>
          <w:rFonts w:ascii="Montserrat" w:eastAsia="Montserrat" w:hAnsi="Montserrat" w:cs="Montserrat"/>
          <w:sz w:val="22"/>
          <w:szCs w:val="22"/>
        </w:rPr>
      </w:pPr>
    </w:p>
    <w:p w14:paraId="5C1C6054" w14:textId="42AFEC6C" w:rsidR="00225205" w:rsidRPr="004260BF" w:rsidRDefault="00000000" w:rsidP="004260BF">
      <w:pPr>
        <w:ind w:left="0" w:hanging="2"/>
        <w:jc w:val="both"/>
        <w:rPr>
          <w:rFonts w:ascii="Montserrat" w:eastAsia="Montserrat" w:hAnsi="Montserrat" w:cs="Montserrat"/>
          <w:sz w:val="22"/>
          <w:szCs w:val="22"/>
          <w:lang w:val="es-MX"/>
        </w:rPr>
      </w:pPr>
      <w:r>
        <w:rPr>
          <w:rFonts w:ascii="Montserrat" w:eastAsia="Montserrat" w:hAnsi="Montserrat" w:cs="Montserrat"/>
          <w:sz w:val="22"/>
          <w:szCs w:val="22"/>
        </w:rPr>
        <w:t>La visión estratégica y el compromiso inquebrantable con la excelencia de Thompson han sido fundamentales para impulsar</w:t>
      </w:r>
      <w:r w:rsidR="004260BF">
        <w:rPr>
          <w:rFonts w:ascii="Montserrat" w:eastAsia="Montserrat" w:hAnsi="Montserrat" w:cs="Montserrat"/>
          <w:sz w:val="22"/>
          <w:szCs w:val="22"/>
        </w:rPr>
        <w:t xml:space="preserve"> </w:t>
      </w:r>
      <w:r w:rsidRPr="004260BF">
        <w:rPr>
          <w:rFonts w:ascii="Montserrat" w:eastAsia="Montserrat" w:hAnsi="Montserrat" w:cs="Montserrat"/>
          <w:sz w:val="22"/>
          <w:szCs w:val="22"/>
          <w:lang w:val="es-MX"/>
        </w:rPr>
        <w:t>el éxito de Brand USA. Su dedicación a fomentar alianzas con partes interesadas de la industria, el gobierno, organismos y organizaciones internacionales, ha fortalecido la posición de Brand USA como líder mundial en la comercialización de destinos.</w:t>
      </w:r>
    </w:p>
    <w:p w14:paraId="47A86602" w14:textId="77777777" w:rsidR="00225205" w:rsidRPr="004260BF" w:rsidRDefault="00225205">
      <w:pPr>
        <w:ind w:left="0" w:hanging="2"/>
        <w:jc w:val="both"/>
        <w:rPr>
          <w:rFonts w:ascii="Montserrat" w:eastAsia="Montserrat" w:hAnsi="Montserrat" w:cs="Montserrat"/>
          <w:sz w:val="22"/>
          <w:szCs w:val="22"/>
          <w:lang w:val="es-MX"/>
        </w:rPr>
      </w:pPr>
    </w:p>
    <w:p w14:paraId="225E3F5B" w14:textId="77777777" w:rsidR="00225205" w:rsidRPr="004260BF" w:rsidRDefault="00000000">
      <w:pPr>
        <w:ind w:left="0" w:hanging="2"/>
        <w:jc w:val="both"/>
        <w:rPr>
          <w:rFonts w:ascii="Montserrat" w:eastAsia="Montserrat" w:hAnsi="Montserrat" w:cs="Montserrat"/>
          <w:sz w:val="22"/>
          <w:szCs w:val="22"/>
          <w:lang w:val="es-MX"/>
        </w:rPr>
      </w:pPr>
      <w:r w:rsidRPr="004260BF">
        <w:rPr>
          <w:rFonts w:ascii="Montserrat" w:eastAsia="Montserrat" w:hAnsi="Montserrat" w:cs="Montserrat"/>
          <w:sz w:val="22"/>
          <w:szCs w:val="22"/>
          <w:lang w:val="es-MX"/>
        </w:rPr>
        <w:t>"Ha sido un privilegio increíble servir como presidente y director ejecutivo de Brand USA", dijo Thompson. "Estoy inmensamente orgulloso de lo que hemos logrado juntos, y confío en que la organización seguirá prosperando bajo un nuevo liderazgo".</w:t>
      </w:r>
    </w:p>
    <w:p w14:paraId="14B15DBA" w14:textId="77777777" w:rsidR="00225205" w:rsidRPr="004260BF" w:rsidRDefault="00225205">
      <w:pPr>
        <w:ind w:left="0" w:hanging="2"/>
        <w:jc w:val="both"/>
        <w:rPr>
          <w:rFonts w:ascii="Montserrat" w:eastAsia="Montserrat" w:hAnsi="Montserrat" w:cs="Montserrat"/>
          <w:sz w:val="22"/>
          <w:szCs w:val="22"/>
          <w:lang w:val="es-MX"/>
        </w:rPr>
      </w:pPr>
    </w:p>
    <w:p w14:paraId="73656FF9" w14:textId="77777777" w:rsidR="00225205" w:rsidRDefault="00000000">
      <w:pPr>
        <w:ind w:left="0" w:hanging="2"/>
        <w:jc w:val="both"/>
        <w:rPr>
          <w:rFonts w:ascii="Montserrat" w:eastAsia="Montserrat" w:hAnsi="Montserrat" w:cs="Montserrat"/>
          <w:sz w:val="22"/>
          <w:szCs w:val="22"/>
        </w:rPr>
      </w:pPr>
      <w:r w:rsidRPr="004260BF">
        <w:rPr>
          <w:rFonts w:ascii="Montserrat" w:eastAsia="Montserrat" w:hAnsi="Montserrat" w:cs="Montserrat"/>
          <w:sz w:val="22"/>
          <w:szCs w:val="22"/>
          <w:lang w:val="es-MX"/>
        </w:rPr>
        <w:t xml:space="preserve">La Junta Directiva de Brand USA expresó su gratitud a Thompson por su excepcional liderazgo y contribuciones significativas a la organización. </w:t>
      </w:r>
      <w:r>
        <w:rPr>
          <w:rFonts w:ascii="Montserrat" w:eastAsia="Montserrat" w:hAnsi="Montserrat" w:cs="Montserrat"/>
          <w:sz w:val="22"/>
          <w:szCs w:val="22"/>
        </w:rPr>
        <w:t xml:space="preserve">“Bajo la dirección estratégica de Chris, el equipo de Brand USA ha mantenido a Estados Unidos como el destino de viaje preferido en el mundo”, afirmó Todd Davidson, presidente de la junta directiva de Brand USA y director ejecutivo de Travel Oregon. </w:t>
      </w:r>
    </w:p>
    <w:p w14:paraId="1585A7A2" w14:textId="77777777" w:rsidR="00225205" w:rsidRDefault="00000000">
      <w:pPr>
        <w:ind w:left="0" w:hanging="2"/>
        <w:jc w:val="both"/>
        <w:rPr>
          <w:rFonts w:ascii="Montserrat" w:eastAsia="Montserrat" w:hAnsi="Montserrat" w:cs="Montserrat"/>
          <w:sz w:val="22"/>
          <w:szCs w:val="22"/>
        </w:rPr>
      </w:pPr>
      <w:r>
        <w:rPr>
          <w:rFonts w:ascii="Montserrat" w:eastAsia="Montserrat" w:hAnsi="Montserrat" w:cs="Montserrat"/>
          <w:sz w:val="22"/>
          <w:szCs w:val="22"/>
        </w:rPr>
        <w:t>“La integridad, tenacidad, pasión y creencia de Chris en el poder de los viajes y industria del turismo para traer prosperidad a todos los estadounidenses, impulsó el avance de los viajes y la industria del turismo de Estados Unidos y estableció una base organizacional de innovación, resiliencia y confianza enfocada en el futuro. Todos le deseamos lo mejor en su retiro”.</w:t>
      </w:r>
    </w:p>
    <w:p w14:paraId="437CB536" w14:textId="77777777" w:rsidR="00225205" w:rsidRDefault="00225205">
      <w:pPr>
        <w:ind w:left="0" w:hanging="2"/>
        <w:jc w:val="both"/>
        <w:rPr>
          <w:rFonts w:ascii="Montserrat" w:eastAsia="Montserrat" w:hAnsi="Montserrat" w:cs="Montserrat"/>
          <w:sz w:val="22"/>
          <w:szCs w:val="22"/>
        </w:rPr>
      </w:pPr>
    </w:p>
    <w:p w14:paraId="2240BDC6" w14:textId="77777777" w:rsidR="00225205" w:rsidRDefault="00000000">
      <w:pPr>
        <w:ind w:left="0" w:hanging="2"/>
        <w:jc w:val="both"/>
        <w:rPr>
          <w:rFonts w:ascii="Montserrat" w:eastAsia="Montserrat" w:hAnsi="Montserrat" w:cs="Montserrat"/>
          <w:sz w:val="22"/>
          <w:szCs w:val="22"/>
        </w:rPr>
      </w:pPr>
      <w:r>
        <w:rPr>
          <w:rFonts w:ascii="Montserrat" w:eastAsia="Montserrat" w:hAnsi="Montserrat" w:cs="Montserrat"/>
          <w:sz w:val="22"/>
          <w:szCs w:val="22"/>
        </w:rPr>
        <w:lastRenderedPageBreak/>
        <w:t xml:space="preserve">Comienza la búsqueda de un nuevo presidente y director ejecutivo, y Brand USA se compromete a encontrar un sucesor, que se basará en el legado de Thompson y continuará impulsando la organización. </w:t>
      </w:r>
    </w:p>
    <w:p w14:paraId="28BD10A6" w14:textId="77777777" w:rsidR="00225205" w:rsidRDefault="00225205">
      <w:pPr>
        <w:ind w:left="0" w:hanging="2"/>
        <w:jc w:val="both"/>
        <w:rPr>
          <w:rFonts w:ascii="Montserrat" w:eastAsia="Montserrat" w:hAnsi="Montserrat" w:cs="Montserrat"/>
          <w:sz w:val="22"/>
          <w:szCs w:val="22"/>
        </w:rPr>
      </w:pPr>
    </w:p>
    <w:p w14:paraId="78348139" w14:textId="77777777" w:rsidR="00225205" w:rsidRDefault="00000000">
      <w:pPr>
        <w:ind w:left="0" w:hanging="2"/>
        <w:jc w:val="both"/>
        <w:rPr>
          <w:rFonts w:ascii="Montserrat" w:eastAsia="Montserrat" w:hAnsi="Montserrat" w:cs="Montserrat"/>
          <w:sz w:val="22"/>
          <w:szCs w:val="22"/>
        </w:rPr>
      </w:pPr>
      <w:r>
        <w:rPr>
          <w:rFonts w:ascii="Montserrat" w:eastAsia="Montserrat" w:hAnsi="Montserrat" w:cs="Montserrat"/>
          <w:sz w:val="22"/>
          <w:szCs w:val="22"/>
        </w:rPr>
        <w:t>La Junta Directiva trabajará en estrecha colaboración con una empresa de búsqueda de ejecutivos para identificar a un candidato con la experiencia, la visión y la pasión por promover los Estados Unidos como un destino turístico global.</w:t>
      </w:r>
    </w:p>
    <w:p w14:paraId="114E6E82" w14:textId="77777777" w:rsidR="00225205" w:rsidRDefault="00225205">
      <w:pPr>
        <w:ind w:left="0" w:hanging="2"/>
        <w:jc w:val="both"/>
        <w:rPr>
          <w:rFonts w:ascii="Montserrat" w:eastAsia="Montserrat" w:hAnsi="Montserrat" w:cs="Montserrat"/>
          <w:sz w:val="22"/>
          <w:szCs w:val="22"/>
        </w:rPr>
      </w:pPr>
    </w:p>
    <w:p w14:paraId="08F21C04" w14:textId="77777777" w:rsidR="00225205" w:rsidRDefault="00225205">
      <w:pPr>
        <w:ind w:left="0" w:hanging="2"/>
        <w:jc w:val="both"/>
        <w:rPr>
          <w:rFonts w:ascii="Montserrat" w:eastAsia="Montserrat" w:hAnsi="Montserrat" w:cs="Montserrat"/>
          <w:sz w:val="22"/>
          <w:szCs w:val="22"/>
        </w:rPr>
      </w:pPr>
    </w:p>
    <w:p w14:paraId="4B296E10" w14:textId="77777777" w:rsidR="00225205" w:rsidRDefault="00000000">
      <w:pPr>
        <w:ind w:left="0" w:hanging="2"/>
        <w:jc w:val="both"/>
        <w:rPr>
          <w:rFonts w:ascii="Montserrat" w:eastAsia="Montserrat" w:hAnsi="Montserrat" w:cs="Montserrat"/>
          <w:b/>
          <w:sz w:val="20"/>
          <w:szCs w:val="20"/>
        </w:rPr>
      </w:pPr>
      <w:r>
        <w:rPr>
          <w:rFonts w:ascii="Montserrat" w:eastAsia="Montserrat" w:hAnsi="Montserrat" w:cs="Montserrat"/>
          <w:b/>
          <w:sz w:val="20"/>
          <w:szCs w:val="20"/>
        </w:rPr>
        <w:t>Acerca de Brand USA</w:t>
      </w:r>
    </w:p>
    <w:p w14:paraId="0F7046E3" w14:textId="77777777" w:rsidR="00225205" w:rsidRDefault="00225205">
      <w:pPr>
        <w:ind w:left="0" w:hanging="2"/>
        <w:jc w:val="both"/>
        <w:rPr>
          <w:rFonts w:ascii="Montserrat" w:eastAsia="Montserrat" w:hAnsi="Montserrat" w:cs="Montserrat"/>
          <w:sz w:val="22"/>
          <w:szCs w:val="22"/>
        </w:rPr>
      </w:pPr>
    </w:p>
    <w:p w14:paraId="615C3B98" w14:textId="77777777" w:rsidR="00225205" w:rsidRDefault="00000000">
      <w:pPr>
        <w:ind w:left="0" w:hanging="2"/>
        <w:jc w:val="both"/>
        <w:rPr>
          <w:rFonts w:ascii="Montserrat" w:eastAsia="Montserrat" w:hAnsi="Montserrat" w:cs="Montserrat"/>
          <w:sz w:val="20"/>
          <w:szCs w:val="20"/>
        </w:rPr>
      </w:pPr>
      <w:r>
        <w:rPr>
          <w:rFonts w:ascii="Montserrat" w:eastAsia="Montserrat" w:hAnsi="Montserrat" w:cs="Montserrat"/>
          <w:sz w:val="20"/>
          <w:szCs w:val="20"/>
        </w:rPr>
        <w:t xml:space="preserve">Brand USA, la organización de marketing de destinos para los Estados Unidos, fue establecida por la Ley de Promoción de Viajes como la primera asociación público-privada de la nación para promover a los Estados Unidos como un destino turístico de primer nivel y comunicar las políticas y procedimientos de viaje de los Estados Unidos a los viajeros de todo el mundo. Creada como Corporation for Travel Promotion en 2010, la entidad ​ inició operaciones en mayo de 2011 y opera como Brand USA. Según estudios de Oxford Economics, en los últimos nueve años, las iniciativas de marketing de Brand USA han ayudado a dar la bienvenida a 7.7 millones de visitantes incrementales a los Estados Unidos, beneficiando a la economía estadounidense con más de $56 mil millones en impacto económico total y apoyando, en promedio, más de 40,000 empleos incrementales al año. Para descubrir más sobre destinos en Estados Unidos y la cultura diversa y auténtica de este país, visita: visittheusa.mx y sigue a Visit The USA en </w:t>
      </w:r>
      <w:hyperlink r:id="rId8">
        <w:r>
          <w:rPr>
            <w:rFonts w:ascii="Montserrat" w:eastAsia="Montserrat" w:hAnsi="Montserrat" w:cs="Montserrat"/>
            <w:color w:val="1155CC"/>
            <w:sz w:val="20"/>
            <w:szCs w:val="20"/>
            <w:u w:val="single"/>
          </w:rPr>
          <w:t>Facebook</w:t>
        </w:r>
      </w:hyperlink>
      <w:r>
        <w:rPr>
          <w:rFonts w:ascii="Montserrat" w:eastAsia="Montserrat" w:hAnsi="Montserrat" w:cs="Montserrat"/>
          <w:sz w:val="20"/>
          <w:szCs w:val="20"/>
        </w:rPr>
        <w:t xml:space="preserve"> e </w:t>
      </w:r>
      <w:hyperlink r:id="rId9">
        <w:r>
          <w:rPr>
            <w:rFonts w:ascii="Montserrat" w:eastAsia="Montserrat" w:hAnsi="Montserrat" w:cs="Montserrat"/>
            <w:color w:val="1155CC"/>
            <w:sz w:val="20"/>
            <w:szCs w:val="20"/>
            <w:u w:val="single"/>
          </w:rPr>
          <w:t>Instagram</w:t>
        </w:r>
      </w:hyperlink>
      <w:r>
        <w:rPr>
          <w:rFonts w:ascii="Montserrat" w:eastAsia="Montserrat" w:hAnsi="Montserrat" w:cs="Montserrat"/>
          <w:sz w:val="20"/>
          <w:szCs w:val="20"/>
        </w:rPr>
        <w:t>.</w:t>
      </w:r>
    </w:p>
    <w:p w14:paraId="2A671AD9" w14:textId="77777777" w:rsidR="00225205" w:rsidRDefault="00225205">
      <w:pPr>
        <w:ind w:left="0" w:hanging="2"/>
        <w:jc w:val="both"/>
        <w:rPr>
          <w:rFonts w:ascii="Montserrat" w:eastAsia="Montserrat" w:hAnsi="Montserrat" w:cs="Montserrat"/>
          <w:sz w:val="22"/>
          <w:szCs w:val="22"/>
        </w:rPr>
      </w:pPr>
    </w:p>
    <w:p w14:paraId="507DCE7F" w14:textId="77777777" w:rsidR="00225205" w:rsidRDefault="00000000">
      <w:pPr>
        <w:ind w:left="0" w:hanging="2"/>
        <w:jc w:val="both"/>
        <w:rPr>
          <w:rFonts w:ascii="Montserrat" w:eastAsia="Montserrat" w:hAnsi="Montserrat" w:cs="Montserrat"/>
          <w:sz w:val="22"/>
          <w:szCs w:val="22"/>
        </w:rPr>
      </w:pPr>
      <w:r>
        <w:rPr>
          <w:rFonts w:ascii="Montserrat" w:eastAsia="Montserrat" w:hAnsi="Montserrat" w:cs="Montserrat"/>
          <w:b/>
          <w:sz w:val="22"/>
          <w:szCs w:val="22"/>
        </w:rPr>
        <w:t xml:space="preserve">Foto en alta resolución: </w:t>
      </w:r>
      <w:hyperlink r:id="rId10">
        <w:r>
          <w:rPr>
            <w:rFonts w:ascii="Montserrat" w:eastAsia="Montserrat" w:hAnsi="Montserrat" w:cs="Montserrat"/>
            <w:color w:val="1155CC"/>
            <w:sz w:val="22"/>
            <w:szCs w:val="22"/>
            <w:u w:val="single"/>
          </w:rPr>
          <w:t>aq</w:t>
        </w:r>
        <w:r>
          <w:rPr>
            <w:rFonts w:ascii="Montserrat" w:eastAsia="Montserrat" w:hAnsi="Montserrat" w:cs="Montserrat"/>
            <w:color w:val="1155CC"/>
            <w:sz w:val="22"/>
            <w:szCs w:val="22"/>
            <w:u w:val="single"/>
          </w:rPr>
          <w:t>u</w:t>
        </w:r>
        <w:r>
          <w:rPr>
            <w:rFonts w:ascii="Montserrat" w:eastAsia="Montserrat" w:hAnsi="Montserrat" w:cs="Montserrat"/>
            <w:color w:val="1155CC"/>
            <w:sz w:val="22"/>
            <w:szCs w:val="22"/>
            <w:u w:val="single"/>
          </w:rPr>
          <w:t>í</w:t>
        </w:r>
      </w:hyperlink>
    </w:p>
    <w:p w14:paraId="0567CBE9" w14:textId="77777777" w:rsidR="00225205" w:rsidRDefault="00225205">
      <w:pPr>
        <w:ind w:left="0" w:hanging="2"/>
        <w:jc w:val="both"/>
        <w:rPr>
          <w:rFonts w:ascii="Montserrat" w:eastAsia="Montserrat" w:hAnsi="Montserrat" w:cs="Montserrat"/>
          <w:b/>
          <w:sz w:val="22"/>
          <w:szCs w:val="22"/>
        </w:rPr>
      </w:pPr>
    </w:p>
    <w:p w14:paraId="7A066117" w14:textId="77777777" w:rsidR="00225205" w:rsidRDefault="00000000">
      <w:pPr>
        <w:ind w:left="0" w:hanging="2"/>
        <w:jc w:val="both"/>
        <w:rPr>
          <w:rFonts w:ascii="Montserrat" w:eastAsia="Montserrat" w:hAnsi="Montserrat" w:cs="Montserrat"/>
          <w:b/>
          <w:sz w:val="22"/>
          <w:szCs w:val="22"/>
        </w:rPr>
      </w:pPr>
      <w:r>
        <w:rPr>
          <w:rFonts w:ascii="Montserrat" w:eastAsia="Montserrat" w:hAnsi="Montserrat" w:cs="Montserrat"/>
          <w:b/>
          <w:sz w:val="22"/>
          <w:szCs w:val="22"/>
        </w:rPr>
        <w:t>Para consultas de medios, comuníquese con:</w:t>
      </w:r>
    </w:p>
    <w:p w14:paraId="61C79914" w14:textId="77777777" w:rsidR="00225205" w:rsidRDefault="00000000">
      <w:pPr>
        <w:ind w:left="0" w:hanging="2"/>
        <w:jc w:val="both"/>
        <w:rPr>
          <w:rFonts w:ascii="Montserrat" w:eastAsia="Montserrat" w:hAnsi="Montserrat" w:cs="Montserrat"/>
          <w:b/>
          <w:sz w:val="22"/>
          <w:szCs w:val="22"/>
        </w:rPr>
      </w:pPr>
      <w:r>
        <w:rPr>
          <w:rFonts w:ascii="Montserrat" w:eastAsia="Montserrat" w:hAnsi="Montserrat" w:cs="Montserrat"/>
          <w:b/>
          <w:sz w:val="22"/>
          <w:szCs w:val="22"/>
        </w:rPr>
        <w:t>Colleen Mangone I Director, Public Affairs Communications</w:t>
      </w:r>
    </w:p>
    <w:p w14:paraId="4148797E" w14:textId="77777777" w:rsidR="00225205" w:rsidRDefault="00000000">
      <w:pPr>
        <w:ind w:left="0" w:hanging="2"/>
        <w:jc w:val="both"/>
        <w:rPr>
          <w:rFonts w:ascii="Montserrat" w:eastAsia="Montserrat" w:hAnsi="Montserrat" w:cs="Montserrat"/>
          <w:b/>
          <w:sz w:val="22"/>
          <w:szCs w:val="22"/>
        </w:rPr>
      </w:pPr>
      <w:r>
        <w:rPr>
          <w:rFonts w:ascii="Montserrat" w:eastAsia="Montserrat" w:hAnsi="Montserrat" w:cs="Montserrat"/>
          <w:b/>
          <w:sz w:val="22"/>
          <w:szCs w:val="22"/>
        </w:rPr>
        <w:t>cmangone@thebrandusa.com</w:t>
      </w:r>
    </w:p>
    <w:p w14:paraId="1469BFD3" w14:textId="77777777" w:rsidR="00225205" w:rsidRDefault="00225205">
      <w:pPr>
        <w:ind w:left="0" w:hanging="2"/>
        <w:jc w:val="both"/>
        <w:rPr>
          <w:rFonts w:ascii="Montserrat" w:eastAsia="Montserrat" w:hAnsi="Montserrat" w:cs="Montserrat"/>
          <w:b/>
          <w:sz w:val="22"/>
          <w:szCs w:val="22"/>
        </w:rPr>
      </w:pPr>
    </w:p>
    <w:p w14:paraId="37F0CE74" w14:textId="77777777" w:rsidR="00225205" w:rsidRDefault="00225205">
      <w:pPr>
        <w:ind w:left="0" w:hanging="2"/>
        <w:jc w:val="both"/>
        <w:rPr>
          <w:rFonts w:ascii="Montserrat" w:eastAsia="Montserrat" w:hAnsi="Montserrat" w:cs="Montserrat"/>
          <w:b/>
          <w:sz w:val="22"/>
          <w:szCs w:val="22"/>
        </w:rPr>
      </w:pPr>
    </w:p>
    <w:sectPr w:rsidR="00225205">
      <w:headerReference w:type="default" r:id="rId11"/>
      <w:pgSz w:w="11906" w:h="16838"/>
      <w:pgMar w:top="1417" w:right="1701"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85253" w14:textId="77777777" w:rsidR="005A089D" w:rsidRDefault="005A089D">
      <w:pPr>
        <w:spacing w:line="240" w:lineRule="auto"/>
        <w:ind w:left="0" w:hanging="2"/>
      </w:pPr>
      <w:r>
        <w:separator/>
      </w:r>
    </w:p>
  </w:endnote>
  <w:endnote w:type="continuationSeparator" w:id="0">
    <w:p w14:paraId="555EBD7B" w14:textId="77777777" w:rsidR="005A089D" w:rsidRDefault="005A089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B3153" w14:textId="77777777" w:rsidR="005A089D" w:rsidRDefault="005A089D">
      <w:pPr>
        <w:spacing w:line="240" w:lineRule="auto"/>
        <w:ind w:left="0" w:hanging="2"/>
      </w:pPr>
      <w:r>
        <w:separator/>
      </w:r>
    </w:p>
  </w:footnote>
  <w:footnote w:type="continuationSeparator" w:id="0">
    <w:p w14:paraId="01261093" w14:textId="77777777" w:rsidR="005A089D" w:rsidRDefault="005A089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E88C" w14:textId="77777777" w:rsidR="00225205" w:rsidRDefault="00000000">
    <w:pPr>
      <w:pBdr>
        <w:top w:val="nil"/>
        <w:left w:val="nil"/>
        <w:bottom w:val="nil"/>
        <w:right w:val="nil"/>
        <w:between w:val="nil"/>
      </w:pBdr>
      <w:spacing w:line="240" w:lineRule="auto"/>
      <w:ind w:left="0" w:hanging="2"/>
      <w:jc w:val="right"/>
      <w:rPr>
        <w:color w:val="000000"/>
      </w:rPr>
    </w:pPr>
    <w:r>
      <w:fldChar w:fldCharType="begin"/>
    </w:r>
    <w:r>
      <w:instrText>PAGE</w:instrText>
    </w:r>
    <w:r>
      <w:fldChar w:fldCharType="separate"/>
    </w:r>
    <w:r w:rsidR="00637DA7">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205"/>
    <w:rsid w:val="00225205"/>
    <w:rsid w:val="004260BF"/>
    <w:rsid w:val="005A089D"/>
    <w:rsid w:val="00637DA7"/>
    <w:rsid w:val="00FC07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46A01DD"/>
  <w15:docId w15:val="{50A16DF8-EF87-7540-A911-5AE19D83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Cuadrculamedia1-nfasis21">
    <w:name w:val="Cuadrícula media 1 - Énfasis 21"/>
    <w:basedOn w:val="Normal"/>
    <w:pPr>
      <w:ind w:left="720"/>
      <w:contextualSpacing/>
    </w:pPr>
  </w:style>
  <w:style w:type="paragraph" w:styleId="Encabezado">
    <w:name w:val="header"/>
    <w:basedOn w:val="Normal"/>
    <w:qFormat/>
  </w:style>
  <w:style w:type="character" w:customStyle="1" w:styleId="EncabezadoCar">
    <w:name w:val="Encabezado Car"/>
    <w:rPr>
      <w:rFonts w:ascii="Cambria" w:eastAsia="Cambria" w:hAnsi="Cambria" w:cs="Times New Roman"/>
      <w:w w:val="100"/>
      <w:position w:val="-1"/>
      <w:sz w:val="24"/>
      <w:szCs w:val="20"/>
      <w:effect w:val="none"/>
      <w:vertAlign w:val="baseline"/>
      <w:cs w:val="0"/>
      <w:em w:val="none"/>
      <w:lang w:val="en-US"/>
    </w:rPr>
  </w:style>
  <w:style w:type="paragraph" w:styleId="Piedepgina">
    <w:name w:val="footer"/>
    <w:basedOn w:val="Normal"/>
    <w:qFormat/>
  </w:style>
  <w:style w:type="character" w:customStyle="1" w:styleId="PiedepginaCar">
    <w:name w:val="Pie de página Car"/>
    <w:rPr>
      <w:rFonts w:ascii="Cambria" w:eastAsia="Cambria" w:hAnsi="Cambria" w:cs="Times New Roman"/>
      <w:w w:val="100"/>
      <w:position w:val="-1"/>
      <w:sz w:val="24"/>
      <w:szCs w:val="20"/>
      <w:effect w:val="none"/>
      <w:vertAlign w:val="baseline"/>
      <w:cs w:val="0"/>
      <w:em w:val="none"/>
      <w:lang w:val="en-US"/>
    </w:rPr>
  </w:style>
  <w:style w:type="paragraph" w:styleId="Textodeglobo">
    <w:name w:val="Balloon Text"/>
    <w:basedOn w:val="Normal"/>
    <w:qFormat/>
    <w:rPr>
      <w:rFonts w:ascii="Lucida Grande" w:hAnsi="Lucida Grande" w:cs="Lucida Grande"/>
      <w:sz w:val="18"/>
      <w:szCs w:val="18"/>
    </w:rPr>
  </w:style>
  <w:style w:type="character" w:customStyle="1" w:styleId="TextodegloboCar">
    <w:name w:val="Texto de globo Car"/>
    <w:rPr>
      <w:rFonts w:ascii="Lucida Grande" w:eastAsia="Cambria" w:hAnsi="Lucida Grande" w:cs="Lucida Grande"/>
      <w:w w:val="100"/>
      <w:position w:val="-1"/>
      <w:sz w:val="18"/>
      <w:szCs w:val="18"/>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Prrafodelista">
    <w:name w:val="List Paragraph"/>
    <w:basedOn w:val="Normal"/>
    <w:pPr>
      <w:spacing w:after="160" w:line="256" w:lineRule="auto"/>
      <w:ind w:left="720"/>
      <w:contextualSpacing/>
    </w:pPr>
    <w:rPr>
      <w:rFonts w:ascii="Calibri" w:eastAsia="Calibri" w:hAnsi="Calibri" w:cs="Times New Roman"/>
      <w:sz w:val="22"/>
      <w:szCs w:val="22"/>
      <w:lang w:val="es-ES"/>
    </w:rPr>
  </w:style>
  <w:style w:type="character" w:styleId="Mencinsinresolver">
    <w:name w:val="Unresolved Mention"/>
    <w:qFormat/>
    <w:rPr>
      <w:color w:val="605E5C"/>
      <w:w w:val="100"/>
      <w:position w:val="-1"/>
      <w:effect w:val="none"/>
      <w:shd w:val="clear" w:color="auto" w:fill="E1DFDD"/>
      <w:vertAlign w:val="baseline"/>
      <w:cs w:val="0"/>
      <w:em w:val="none"/>
    </w:rPr>
  </w:style>
  <w:style w:type="character" w:styleId="Hipervnculovisitado">
    <w:name w:val="FollowedHyperlink"/>
    <w:qFormat/>
    <w:rPr>
      <w:color w:val="954F72"/>
      <w:w w:val="100"/>
      <w:position w:val="-1"/>
      <w:u w:val="single"/>
      <w:effect w:val="none"/>
      <w:vertAlign w:val="baseline"/>
      <w:cs w:val="0"/>
      <w:em w:val="none"/>
    </w:rPr>
  </w:style>
  <w:style w:type="paragraph" w:customStyle="1" w:styleId="m-1956735432024397244msolistparagraph">
    <w:name w:val="m_-1956735432024397244msolistparagraph"/>
    <w:basedOn w:val="Normal"/>
    <w:pPr>
      <w:spacing w:before="100" w:beforeAutospacing="1" w:after="100" w:afterAutospacing="1"/>
    </w:pPr>
    <w:rPr>
      <w:rFonts w:ascii="Times New Roman" w:eastAsia="Times New Roman" w:hAnsi="Times New Roman"/>
      <w:lang w:val="es-MX"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VisitTheUS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rive.google.com/file/d/1gO-kYhCWNeibB5odorslHaE6kHtFlmRM/view?usp=sharing" TargetMode="External"/><Relationship Id="rId4" Type="http://schemas.openxmlformats.org/officeDocument/2006/relationships/webSettings" Target="webSettings.xml"/><Relationship Id="rId9" Type="http://schemas.openxmlformats.org/officeDocument/2006/relationships/hyperlink" Target="https://www.instagram.com/VisitThe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pX2BJRI1468wsnUFxUa1+zamtw==">CgMxLjA4AHIhMUl0aDNqTHlheFE4Zzdobnp6RHQ0S0RVazM5MlZRcFJp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3410</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Dayanira</dc:creator>
  <cp:lastModifiedBy>Alchemia 5</cp:lastModifiedBy>
  <cp:revision>2</cp:revision>
  <dcterms:created xsi:type="dcterms:W3CDTF">2023-07-31T22:20:00Z</dcterms:created>
  <dcterms:modified xsi:type="dcterms:W3CDTF">2023-07-31T22:20:00Z</dcterms:modified>
</cp:coreProperties>
</file>